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32"/>
          <w:szCs w:val="32"/>
          <w:u w:val="single"/>
        </w:rPr>
      </w:pPr>
      <w:r w:rsidDel="00000000" w:rsidR="00000000" w:rsidRPr="00000000">
        <w:rPr>
          <w:sz w:val="32"/>
          <w:szCs w:val="32"/>
          <w:u w:val="single"/>
          <w:rtl w:val="0"/>
        </w:rPr>
        <w:t xml:space="preserve">Installation instructions for TLAC strobes P/N OE195 / OE196</w:t>
      </w:r>
    </w:p>
    <w:p w:rsidR="00000000" w:rsidDel="00000000" w:rsidP="00000000" w:rsidRDefault="00000000" w:rsidRPr="00000000">
      <w:pPr>
        <w:contextualSpacing w:val="0"/>
        <w:rPr>
          <w:sz w:val="32"/>
          <w:szCs w:val="32"/>
          <w:u w:val="single"/>
        </w:rPr>
      </w:pPr>
      <w:r w:rsidDel="00000000" w:rsidR="00000000" w:rsidRPr="00000000">
        <w:rPr>
          <w:rtl w:val="0"/>
        </w:rPr>
      </w:r>
    </w:p>
    <w:p w:rsidR="00000000" w:rsidDel="00000000" w:rsidP="00000000" w:rsidRDefault="00000000" w:rsidRPr="00000000">
      <w:pPr>
        <w:contextualSpacing w:val="0"/>
        <w:rPr>
          <w:sz w:val="28"/>
          <w:szCs w:val="28"/>
          <w:u w:val="single"/>
        </w:rPr>
      </w:pPr>
      <w:r w:rsidDel="00000000" w:rsidR="00000000" w:rsidRPr="00000000">
        <w:rPr>
          <w:sz w:val="28"/>
          <w:szCs w:val="28"/>
          <w:u w:val="single"/>
          <w:rtl w:val="0"/>
        </w:rPr>
        <w:t xml:space="preserve">Additional parts</w:t>
      </w:r>
    </w:p>
    <w:p w:rsidR="00000000" w:rsidDel="00000000" w:rsidP="00000000" w:rsidRDefault="00000000" w:rsidRPr="00000000">
      <w:pPr>
        <w:contextualSpacing w:val="0"/>
        <w:rPr/>
      </w:pPr>
      <w:r w:rsidDel="00000000" w:rsidR="00000000" w:rsidRPr="00000000">
        <w:rPr>
          <w:rtl w:val="0"/>
        </w:rPr>
        <w:t xml:space="preserve">Switch rated at 10 amps (RS 251-9253)</w:t>
      </w:r>
    </w:p>
    <w:p w:rsidR="00000000" w:rsidDel="00000000" w:rsidP="00000000" w:rsidRDefault="00000000" w:rsidRPr="00000000">
      <w:pPr>
        <w:contextualSpacing w:val="0"/>
        <w:rPr/>
      </w:pPr>
      <w:r w:rsidDel="00000000" w:rsidR="00000000" w:rsidRPr="00000000">
        <w:rPr>
          <w:rtl w:val="0"/>
        </w:rPr>
        <w:t xml:space="preserve">6 amp circuit breaker (RS 284-58855)</w:t>
      </w:r>
    </w:p>
    <w:p w:rsidR="00000000" w:rsidDel="00000000" w:rsidP="00000000" w:rsidRDefault="00000000" w:rsidRPr="00000000">
      <w:pPr>
        <w:contextualSpacing w:val="0"/>
        <w:rPr/>
      </w:pPr>
      <w:r w:rsidDel="00000000" w:rsidR="00000000" w:rsidRPr="00000000">
        <w:rPr>
          <w:rtl w:val="0"/>
        </w:rPr>
        <w:t xml:space="preserve"> Cable 1mm² thin wall 16.5amp rated. Manufactured in accordance with ISO6722-1:2011 (Class B) 105°C. Plain copper conductor to BS EN 60228:2005 PVC insulated</w:t>
      </w:r>
    </w:p>
    <w:p w:rsidR="00000000" w:rsidDel="00000000" w:rsidP="00000000" w:rsidRDefault="00000000" w:rsidRPr="00000000">
      <w:pPr>
        <w:contextualSpacing w:val="0"/>
        <w:rPr/>
      </w:pPr>
      <w:r w:rsidDel="00000000" w:rsidR="00000000" w:rsidRPr="00000000">
        <w:rPr>
          <w:rtl w:val="0"/>
        </w:rPr>
        <w:t xml:space="preserve">(If mounted from inside) M3 machine screw</w:t>
      </w:r>
    </w:p>
    <w:p w:rsidR="00000000" w:rsidDel="00000000" w:rsidP="00000000" w:rsidRDefault="00000000" w:rsidRPr="00000000">
      <w:pPr>
        <w:contextualSpacing w:val="0"/>
        <w:rPr/>
      </w:pPr>
      <w:r w:rsidDel="00000000" w:rsidR="00000000" w:rsidRPr="00000000">
        <w:rPr>
          <w:rtl w:val="0"/>
        </w:rPr>
        <w:t xml:space="preserve">(If surface mounted) Surface mounting adaptor plate, M3x5mm countersink screw to mount strobe to surface mounting plate. 1/8” countersink pop rivets to mount surface mounting plate to non-structural part of the aircraft. </w:t>
      </w:r>
    </w:p>
    <w:p w:rsidR="00000000" w:rsidDel="00000000" w:rsidP="00000000" w:rsidRDefault="00000000" w:rsidRPr="00000000">
      <w:pPr>
        <w:contextualSpacing w:val="0"/>
        <w:rPr/>
      </w:pPr>
      <w:r w:rsidDel="00000000" w:rsidR="00000000" w:rsidRPr="00000000">
        <w:rPr>
          <w:rtl w:val="0"/>
        </w:rPr>
        <w:t xml:space="preserve">Note the above are available as kits from TLAC: OE195-11 for wingtips, OE195-21 for single white beacon. These contain suitable surface mounting plates and attaching parts.</w:t>
      </w:r>
    </w:p>
    <w:p w:rsidR="00000000" w:rsidDel="00000000" w:rsidP="00000000" w:rsidRDefault="00000000" w:rsidRPr="00000000">
      <w:pPr>
        <w:contextualSpacing w:val="0"/>
        <w:rPr/>
      </w:pPr>
      <w:r w:rsidDel="00000000" w:rsidR="00000000" w:rsidRPr="00000000">
        <w:rPr>
          <w:rtl w:val="0"/>
        </w:rPr>
        <w:t xml:space="preserve">Heat shrink tubing</w:t>
      </w:r>
    </w:p>
    <w:p w:rsidR="00000000" w:rsidDel="00000000" w:rsidP="00000000" w:rsidRDefault="00000000" w:rsidRPr="00000000">
      <w:pPr>
        <w:contextualSpacing w:val="0"/>
        <w:rPr/>
      </w:pPr>
      <w:r w:rsidDel="00000000" w:rsidR="00000000" w:rsidRPr="00000000">
        <w:rPr>
          <w:rtl w:val="0"/>
        </w:rPr>
        <w:t xml:space="preserve">Spiral wrap</w:t>
      </w:r>
    </w:p>
    <w:p w:rsidR="00000000" w:rsidDel="00000000" w:rsidP="00000000" w:rsidRDefault="00000000" w:rsidRPr="00000000">
      <w:pPr>
        <w:contextualSpacing w:val="0"/>
        <w:rPr/>
      </w:pPr>
      <w:r w:rsidDel="00000000" w:rsidR="00000000" w:rsidRPr="00000000">
        <w:rPr>
          <w:rtl w:val="0"/>
        </w:rPr>
        <w:t xml:space="preserve">Heat shrinkable ​spade connectors for the circuit breaker and switch</w:t>
      </w:r>
    </w:p>
    <w:p w:rsidR="00000000" w:rsidDel="00000000" w:rsidP="00000000" w:rsidRDefault="00000000" w:rsidRPr="00000000">
      <w:pPr>
        <w:contextualSpacing w:val="0"/>
        <w:rPr/>
      </w:pPr>
      <w:r w:rsidDel="00000000" w:rsidR="00000000" w:rsidRPr="00000000">
        <w:rPr>
          <w:rtl w:val="0"/>
        </w:rPr>
        <w:t xml:space="preserve">Heat shrinkable butt connector for connecting to strobe tails. </w:t>
      </w:r>
    </w:p>
    <w:p w:rsidR="00000000" w:rsidDel="00000000" w:rsidP="00000000" w:rsidRDefault="00000000" w:rsidRPr="00000000">
      <w:pPr>
        <w:contextualSpacing w:val="0"/>
        <w:rPr/>
      </w:pPr>
      <w:r w:rsidDel="00000000" w:rsidR="00000000" w:rsidRPr="00000000">
        <w:rPr>
          <w:rtl w:val="0"/>
        </w:rPr>
        <w:t xml:space="preserve">Cable 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u w:val="single"/>
        </w:rPr>
      </w:pPr>
      <w:r w:rsidDel="00000000" w:rsidR="00000000" w:rsidRPr="00000000">
        <w:rPr>
          <w:sz w:val="28"/>
          <w:szCs w:val="28"/>
          <w:u w:val="single"/>
          <w:rtl w:val="0"/>
        </w:rPr>
        <w:t xml:space="preserve">Mounting of wingtip strobes and or single white beacon</w:t>
      </w:r>
    </w:p>
    <w:p w:rsidR="00000000" w:rsidDel="00000000" w:rsidP="00000000" w:rsidRDefault="00000000" w:rsidRPr="00000000">
      <w:pPr>
        <w:contextualSpacing w:val="0"/>
        <w:rPr/>
      </w:pPr>
      <w:r w:rsidDel="00000000" w:rsidR="00000000" w:rsidRPr="00000000">
        <w:rPr>
          <w:rtl w:val="0"/>
        </w:rPr>
        <w:t xml:space="preserve">The length of the fixings required is dependent on the structure the strobes are being installed onto.</w:t>
      </w:r>
    </w:p>
    <w:p w:rsidR="00000000" w:rsidDel="00000000" w:rsidP="00000000" w:rsidRDefault="00000000" w:rsidRPr="00000000">
      <w:pPr>
        <w:contextualSpacing w:val="0"/>
        <w:rPr/>
      </w:pPr>
      <w:r w:rsidDel="00000000" w:rsidR="00000000" w:rsidRPr="00000000">
        <w:rPr>
          <w:rtl w:val="0"/>
        </w:rPr>
        <w:t xml:space="preserve">Select a suitable position on a non-structural part of the aircraft. Access behind this section of the aircraft is required for cable and connections. </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If not using the surface mounting adaptor plate the strobe must be fixed from behind so access will be required.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u w:val="single"/>
        </w:rPr>
      </w:pPr>
      <w:r w:rsidDel="00000000" w:rsidR="00000000" w:rsidRPr="00000000">
        <w:rPr>
          <w:sz w:val="28"/>
          <w:szCs w:val="28"/>
          <w:u w:val="single"/>
          <w:rtl w:val="0"/>
        </w:rPr>
        <w:t xml:space="preserve">Wiring and cable routing</w:t>
      </w:r>
    </w:p>
    <w:p w:rsidR="00000000" w:rsidDel="00000000" w:rsidP="00000000" w:rsidRDefault="00000000" w:rsidRPr="00000000">
      <w:pPr>
        <w:contextualSpacing w:val="0"/>
        <w:rPr/>
      </w:pPr>
      <w:r w:rsidDel="00000000" w:rsidR="00000000" w:rsidRPr="00000000">
        <w:rPr>
          <w:rtl w:val="0"/>
        </w:rPr>
        <w:t xml:space="preserve">Route positive cable from the main bus to the nav circuit breaker and then to the Nav switch. The negative to the strobes needs to be connected to a suitable grounding point on the aircraft. </w:t>
      </w:r>
    </w:p>
    <w:p w:rsidR="00000000" w:rsidDel="00000000" w:rsidP="00000000" w:rsidRDefault="00000000" w:rsidRPr="00000000">
      <w:pPr>
        <w:contextualSpacing w:val="0"/>
        <w:rPr/>
      </w:pPr>
      <w:r w:rsidDel="00000000" w:rsidR="00000000" w:rsidRPr="00000000">
        <w:rPr>
          <w:rtl w:val="0"/>
        </w:rPr>
        <w:t xml:space="preserve">Routing of the positive and negative cables from the strobe switch to the strobes must be done in such a way that it doesn't interfere with any of the aircraft controls or fret against any of the aircraft structure. Extra protection can be provided by using spiral wrap or heat shrink tubing. If the cable is to be installed going through bulkhead or firewall then a grommet must be installed. The cable must not be left floating it needs to be restrained using suitable cable ties. </w:t>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